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88" w:rsidRPr="00EC627C" w:rsidRDefault="00A60088" w:rsidP="00A600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Аналитическая справка</w:t>
      </w:r>
    </w:p>
    <w:p w:rsidR="00A60088" w:rsidRPr="00EC627C" w:rsidRDefault="00A60088" w:rsidP="00A60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результатам ВПР 2023-2024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учебного года</w:t>
      </w:r>
    </w:p>
    <w:p w:rsidR="00A60088" w:rsidRPr="00EC627C" w:rsidRDefault="00A60088" w:rsidP="00A60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</w:t>
      </w:r>
    </w:p>
    <w:p w:rsidR="00A60088" w:rsidRPr="00EC627C" w:rsidRDefault="00A60088" w:rsidP="00A60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химии в 8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классе.</w:t>
      </w:r>
    </w:p>
    <w:p w:rsidR="00A60088" w:rsidRPr="00EC627C" w:rsidRDefault="00A60088" w:rsidP="00A60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60088" w:rsidRPr="00EC627C" w:rsidRDefault="00A60088" w:rsidP="00A60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Pr="00EC627C">
        <w:rPr>
          <w:rFonts w:ascii="Times New Roman" w:eastAsia="Times New Roman" w:hAnsi="Times New Roman" w:cs="Times New Roman"/>
          <w:sz w:val="24"/>
          <w:szCs w:val="24"/>
        </w:rPr>
        <w:t xml:space="preserve">  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химии</w:t>
      </w:r>
    </w:p>
    <w:p w:rsidR="00A60088" w:rsidRPr="00EC627C" w:rsidRDefault="00A60088" w:rsidP="00A60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0088" w:rsidRPr="00EC627C" w:rsidRDefault="00A60088" w:rsidP="00A60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627C">
        <w:rPr>
          <w:rFonts w:ascii="Times New Roman" w:eastAsia="Times New Roman" w:hAnsi="Times New Roman" w:cs="Times New Roman"/>
          <w:sz w:val="24"/>
          <w:szCs w:val="24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A60088" w:rsidRPr="00EC627C" w:rsidRDefault="00A60088" w:rsidP="00A600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60088" w:rsidRPr="00EC627C" w:rsidRDefault="00A60088" w:rsidP="00A60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9D4C1A">
        <w:rPr>
          <w:rFonts w:ascii="Times New Roman" w:hAnsi="Times New Roman" w:cs="Times New Roman"/>
          <w:sz w:val="24"/>
          <w:szCs w:val="24"/>
        </w:rPr>
        <w:t xml:space="preserve"> </w:t>
      </w:r>
      <w:r w:rsidR="002B49D0">
        <w:rPr>
          <w:rFonts w:ascii="Times New Roman" w:hAnsi="Times New Roman" w:cs="Times New Roman"/>
          <w:sz w:val="24"/>
          <w:szCs w:val="24"/>
        </w:rPr>
        <w:t>химии  10</w:t>
      </w:r>
      <w:r>
        <w:rPr>
          <w:rFonts w:ascii="Times New Roman" w:hAnsi="Times New Roman" w:cs="Times New Roman"/>
          <w:sz w:val="24"/>
          <w:szCs w:val="24"/>
        </w:rPr>
        <w:t>.04.24</w:t>
      </w:r>
    </w:p>
    <w:p w:rsidR="00A60088" w:rsidRPr="00EC627C" w:rsidRDefault="00A60088" w:rsidP="00A60088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A60088" w:rsidRPr="00EC627C" w:rsidRDefault="00A60088" w:rsidP="00A600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C627C">
        <w:rPr>
          <w:rFonts w:ascii="Times New Roman" w:hAnsi="Times New Roman" w:cs="Times New Roman"/>
          <w:sz w:val="24"/>
          <w:szCs w:val="24"/>
        </w:rPr>
        <w:t xml:space="preserve"> заданий.  </w:t>
      </w:r>
    </w:p>
    <w:p w:rsidR="00A60088" w:rsidRDefault="00A60088" w:rsidP="00A600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C627C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A60088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088" w:rsidRPr="00674C6E" w:rsidRDefault="00A60088" w:rsidP="00A60088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B21EBE">
        <w:rPr>
          <w:rFonts w:ascii="Times New Roman" w:hAnsi="Times New Roman" w:cs="Times New Roman"/>
          <w:b/>
          <w:sz w:val="24"/>
          <w:szCs w:val="24"/>
        </w:rPr>
        <w:t>щимися заданий ВПР по химии</w:t>
      </w:r>
    </w:p>
    <w:tbl>
      <w:tblPr>
        <w:tblStyle w:val="a3"/>
        <w:tblW w:w="10317" w:type="dxa"/>
        <w:tblInd w:w="-637" w:type="dxa"/>
        <w:tblLayout w:type="fixed"/>
        <w:tblLook w:val="04A0"/>
      </w:tblPr>
      <w:tblGrid>
        <w:gridCol w:w="1058"/>
        <w:gridCol w:w="1361"/>
        <w:gridCol w:w="1089"/>
        <w:gridCol w:w="1089"/>
        <w:gridCol w:w="1634"/>
        <w:gridCol w:w="1498"/>
        <w:gridCol w:w="1499"/>
        <w:gridCol w:w="1089"/>
      </w:tblGrid>
      <w:tr w:rsidR="00A60088" w:rsidRPr="00EC627C" w:rsidTr="00B21EBE">
        <w:trPr>
          <w:trHeight w:val="297"/>
        </w:trPr>
        <w:tc>
          <w:tcPr>
            <w:tcW w:w="2419" w:type="dxa"/>
            <w:gridSpan w:val="2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089" w:type="dxa"/>
            <w:vMerge w:val="restart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089" w:type="dxa"/>
            <w:vMerge w:val="restart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631" w:type="dxa"/>
            <w:gridSpan w:val="3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089" w:type="dxa"/>
            <w:vMerge w:val="restart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A60088" w:rsidRPr="00EC627C" w:rsidTr="00B21EBE">
        <w:trPr>
          <w:trHeight w:val="1154"/>
        </w:trPr>
        <w:tc>
          <w:tcPr>
            <w:tcW w:w="1058" w:type="dxa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361" w:type="dxa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089" w:type="dxa"/>
            <w:vMerge/>
          </w:tcPr>
          <w:p w:rsidR="00A60088" w:rsidRPr="00A0099D" w:rsidRDefault="00A60088" w:rsidP="003E66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498" w:type="dxa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499" w:type="dxa"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089" w:type="dxa"/>
            <w:vMerge/>
          </w:tcPr>
          <w:p w:rsidR="00A60088" w:rsidRPr="00A0099D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2,875</w:t>
            </w: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4,625</w:t>
            </w: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0.125</w:t>
            </w: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2,125</w:t>
            </w:r>
          </w:p>
        </w:tc>
      </w:tr>
      <w:tr w:rsidR="00A60088" w:rsidRPr="00EC627C" w:rsidTr="00B21EBE">
        <w:trPr>
          <w:trHeight w:val="280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1,125</w:t>
            </w:r>
          </w:p>
        </w:tc>
      </w:tr>
      <w:tr w:rsidR="00A60088" w:rsidRPr="00EC627C" w:rsidTr="00B21EBE">
        <w:trPr>
          <w:trHeight w:val="297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C83791" w:rsidRDefault="00A60088" w:rsidP="003E66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</w:tr>
      <w:tr w:rsidR="00A60088" w:rsidRPr="00EC627C" w:rsidTr="00B21EBE">
        <w:trPr>
          <w:trHeight w:val="297"/>
        </w:trPr>
        <w:tc>
          <w:tcPr>
            <w:tcW w:w="1058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Pr="00C83791" w:rsidRDefault="00A60088" w:rsidP="003E66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A60088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4" w:type="dxa"/>
          </w:tcPr>
          <w:p w:rsidR="00A60088" w:rsidRPr="00EC627C" w:rsidRDefault="00A60088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8" w:type="dxa"/>
          </w:tcPr>
          <w:p w:rsidR="00A60088" w:rsidRPr="00EC627C" w:rsidRDefault="0093454E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9" w:type="dxa"/>
          </w:tcPr>
          <w:p w:rsidR="00A60088" w:rsidRPr="00EC627C" w:rsidRDefault="0093454E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A60088" w:rsidRPr="00EC627C" w:rsidRDefault="00EA0F06" w:rsidP="003E6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</w:t>
            </w:r>
          </w:p>
        </w:tc>
      </w:tr>
    </w:tbl>
    <w:p w:rsidR="00A60088" w:rsidRPr="00EC627C" w:rsidRDefault="00A60088" w:rsidP="00B21E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работу-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21EBE">
        <w:rPr>
          <w:rFonts w:ascii="Times New Roman" w:hAnsi="Times New Roman" w:cs="Times New Roman"/>
          <w:sz w:val="24"/>
          <w:szCs w:val="24"/>
        </w:rPr>
        <w:t xml:space="preserve">ассу  - 24  балла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088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 за всю работу- 10.</w:t>
      </w:r>
    </w:p>
    <w:p w:rsidR="00A60088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Минимум за работу набрали- 0</w:t>
      </w:r>
    </w:p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 w:rsidR="00EA0F06">
        <w:rPr>
          <w:rFonts w:ascii="Times New Roman" w:hAnsi="Times New Roman" w:cs="Times New Roman"/>
          <w:sz w:val="24"/>
          <w:szCs w:val="24"/>
        </w:rPr>
        <w:t xml:space="preserve">лассу  - 12  баллов </w:t>
      </w:r>
    </w:p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EA0F06">
        <w:rPr>
          <w:rFonts w:ascii="Times New Roman" w:hAnsi="Times New Roman" w:cs="Times New Roman"/>
          <w:sz w:val="24"/>
          <w:szCs w:val="24"/>
        </w:rPr>
        <w:t>классу – 15,25</w:t>
      </w:r>
      <w:r>
        <w:rPr>
          <w:rFonts w:ascii="Times New Roman" w:hAnsi="Times New Roman" w:cs="Times New Roman"/>
          <w:sz w:val="24"/>
          <w:szCs w:val="24"/>
        </w:rPr>
        <w:t xml:space="preserve">  балла.</w:t>
      </w:r>
    </w:p>
    <w:p w:rsidR="00A60088" w:rsidRDefault="00A60088" w:rsidP="00A600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60088" w:rsidRPr="00A0099D" w:rsidRDefault="00A60088" w:rsidP="00A6008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A60088" w:rsidRPr="00EC627C" w:rsidRDefault="00A60088" w:rsidP="00A600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/>
      </w:tblPr>
      <w:tblGrid>
        <w:gridCol w:w="5004"/>
        <w:gridCol w:w="1100"/>
        <w:gridCol w:w="1101"/>
        <w:gridCol w:w="1101"/>
        <w:gridCol w:w="1101"/>
      </w:tblGrid>
      <w:tr w:rsidR="00A60088" w:rsidRPr="00EC627C" w:rsidTr="003E66D4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A60088" w:rsidRPr="00EC627C" w:rsidTr="003E66D4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10-18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19-27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088" w:rsidRPr="00EC627C" w:rsidRDefault="00A60088" w:rsidP="003E66D4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28-36</w:t>
            </w:r>
          </w:p>
        </w:tc>
      </w:tr>
    </w:tbl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03" w:type="dxa"/>
        <w:tblLayout w:type="fixed"/>
        <w:tblLook w:val="04A0"/>
      </w:tblPr>
      <w:tblGrid>
        <w:gridCol w:w="869"/>
        <w:gridCol w:w="1241"/>
        <w:gridCol w:w="1612"/>
        <w:gridCol w:w="621"/>
        <w:gridCol w:w="621"/>
        <w:gridCol w:w="621"/>
        <w:gridCol w:w="620"/>
        <w:gridCol w:w="869"/>
        <w:gridCol w:w="868"/>
        <w:gridCol w:w="1861"/>
      </w:tblGrid>
      <w:tr w:rsidR="00A60088" w:rsidRPr="00EC627C" w:rsidTr="00B21EBE">
        <w:trPr>
          <w:cantSplit/>
          <w:trHeight w:val="640"/>
        </w:trPr>
        <w:tc>
          <w:tcPr>
            <w:tcW w:w="869" w:type="dxa"/>
            <w:vMerge w:val="restart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41" w:type="dxa"/>
            <w:vMerge w:val="restart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списку</w:t>
            </w:r>
          </w:p>
        </w:tc>
        <w:tc>
          <w:tcPr>
            <w:tcW w:w="1612" w:type="dxa"/>
            <w:vMerge w:val="restart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2483" w:type="dxa"/>
            <w:gridSpan w:val="4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69" w:type="dxa"/>
            <w:vMerge w:val="restart"/>
          </w:tcPr>
          <w:p w:rsidR="00A60088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A60088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</w:p>
        </w:tc>
        <w:tc>
          <w:tcPr>
            <w:tcW w:w="868" w:type="dxa"/>
            <w:vMerge w:val="restart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861" w:type="dxa"/>
            <w:vMerge w:val="restart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 по результатам года</w:t>
            </w:r>
          </w:p>
        </w:tc>
      </w:tr>
      <w:tr w:rsidR="00A60088" w:rsidRPr="00EC627C" w:rsidTr="00B21EBE">
        <w:trPr>
          <w:cantSplit/>
          <w:trHeight w:val="639"/>
        </w:trPr>
        <w:tc>
          <w:tcPr>
            <w:tcW w:w="869" w:type="dxa"/>
            <w:vMerge/>
          </w:tcPr>
          <w:p w:rsidR="00A60088" w:rsidRPr="00EC627C" w:rsidRDefault="00A60088" w:rsidP="003E6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A60088" w:rsidRPr="00EC627C" w:rsidRDefault="00A60088" w:rsidP="003E6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:rsidR="00A60088" w:rsidRPr="00EC627C" w:rsidRDefault="00A60088" w:rsidP="003E6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1" w:type="dxa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21" w:type="dxa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21" w:type="dxa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20" w:type="dxa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869" w:type="dxa"/>
            <w:vMerge/>
          </w:tcPr>
          <w:p w:rsidR="00A60088" w:rsidRPr="00EC627C" w:rsidRDefault="00A60088" w:rsidP="003E6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A60088" w:rsidRPr="00EC627C" w:rsidRDefault="00A60088" w:rsidP="003E6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1" w:type="dxa"/>
            <w:vMerge/>
          </w:tcPr>
          <w:p w:rsidR="00A60088" w:rsidRPr="00EC627C" w:rsidRDefault="00A60088" w:rsidP="003E6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0088" w:rsidRPr="00EC627C" w:rsidTr="00B21EBE">
        <w:trPr>
          <w:trHeight w:val="566"/>
        </w:trPr>
        <w:tc>
          <w:tcPr>
            <w:tcW w:w="869" w:type="dxa"/>
            <w:shd w:val="clear" w:color="auto" w:fill="auto"/>
          </w:tcPr>
          <w:p w:rsidR="00A60088" w:rsidRPr="00EC627C" w:rsidRDefault="00EA0F06" w:rsidP="003E6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41" w:type="dxa"/>
            <w:shd w:val="clear" w:color="auto" w:fill="auto"/>
          </w:tcPr>
          <w:p w:rsidR="00A60088" w:rsidRPr="00EC627C" w:rsidRDefault="00EA0F06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auto"/>
          </w:tcPr>
          <w:p w:rsidR="00A60088" w:rsidRPr="00EC627C" w:rsidRDefault="00EA0F06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1" w:type="dxa"/>
            <w:shd w:val="clear" w:color="auto" w:fill="auto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1" w:type="dxa"/>
            <w:shd w:val="clear" w:color="auto" w:fill="auto"/>
          </w:tcPr>
          <w:p w:rsidR="00A60088" w:rsidRPr="00EC627C" w:rsidRDefault="00503DB9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shd w:val="clear" w:color="auto" w:fill="auto"/>
          </w:tcPr>
          <w:p w:rsidR="00A60088" w:rsidRPr="00EC627C" w:rsidRDefault="00503DB9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  <w:shd w:val="clear" w:color="auto" w:fill="auto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9" w:type="dxa"/>
            <w:shd w:val="clear" w:color="auto" w:fill="auto"/>
          </w:tcPr>
          <w:p w:rsidR="00A60088" w:rsidRPr="00EC627C" w:rsidRDefault="00A60088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8" w:type="dxa"/>
            <w:shd w:val="clear" w:color="auto" w:fill="auto"/>
          </w:tcPr>
          <w:p w:rsidR="00A60088" w:rsidRPr="00EC627C" w:rsidRDefault="00503DB9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861" w:type="dxa"/>
          </w:tcPr>
          <w:p w:rsidR="00A60088" w:rsidRPr="00EC627C" w:rsidRDefault="00503DB9" w:rsidP="003E6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60088" w:rsidRPr="00EC627C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62" w:type="dxa"/>
        <w:tblInd w:w="-176" w:type="dxa"/>
        <w:tblLayout w:type="fixed"/>
        <w:tblLook w:val="04A0"/>
      </w:tblPr>
      <w:tblGrid>
        <w:gridCol w:w="613"/>
        <w:gridCol w:w="7215"/>
        <w:gridCol w:w="1834"/>
      </w:tblGrid>
      <w:tr w:rsidR="00A60088" w:rsidRPr="00EC627C" w:rsidTr="00B21EBE">
        <w:trPr>
          <w:trHeight w:val="771"/>
        </w:trPr>
        <w:tc>
          <w:tcPr>
            <w:tcW w:w="613" w:type="dxa"/>
          </w:tcPr>
          <w:p w:rsidR="00A60088" w:rsidRPr="00EC627C" w:rsidRDefault="00A60088" w:rsidP="003E66D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15" w:type="dxa"/>
          </w:tcPr>
          <w:p w:rsidR="00A60088" w:rsidRPr="00EC627C" w:rsidRDefault="00A60088" w:rsidP="003E66D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088" w:rsidRDefault="00A60088" w:rsidP="003E66D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A60088" w:rsidRPr="00EC627C" w:rsidRDefault="00A60088" w:rsidP="003E66D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4" w:type="dxa"/>
          </w:tcPr>
          <w:p w:rsidR="00A60088" w:rsidRPr="00EC627C" w:rsidRDefault="00A60088" w:rsidP="003E66D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A60088" w:rsidRPr="00EC627C" w:rsidTr="00B21EBE">
        <w:trPr>
          <w:trHeight w:val="723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15" w:type="dxa"/>
            <w:vMerge w:val="restart"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азывать соединения изученных классов неорганических веществ;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составлять формулы неорганических соединений изученных классов</w:t>
            </w: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60088" w:rsidRPr="00EC627C" w:rsidTr="00B21EBE">
        <w:trPr>
          <w:trHeight w:val="723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60088" w:rsidRPr="00EC627C" w:rsidTr="00B21EBE">
        <w:trPr>
          <w:trHeight w:val="294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15" w:type="dxa"/>
            <w:vMerge w:val="restart"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азличать химические и физические явления; называть признаки и условия протекания химических реакций; выявлять признаки, свидетельствующие о протекании химической реакции при выполнении химического опыта;</w:t>
            </w: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A60088" w:rsidRPr="00EC627C" w:rsidTr="00B21EBE">
        <w:trPr>
          <w:trHeight w:val="488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15" w:type="dxa"/>
            <w:vMerge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60088" w:rsidRPr="00EC627C" w:rsidTr="00B21EBE">
        <w:trPr>
          <w:trHeight w:val="976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215" w:type="dxa"/>
            <w:vMerge w:val="restart"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ычислять относительную молекулярную и молярную массы веществ;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раскрывать смысл закона Авогадро</w:t>
            </w: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60088" w:rsidRPr="00EC627C" w:rsidTr="00B21EBE">
        <w:trPr>
          <w:trHeight w:val="743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60088" w:rsidRPr="00EC627C" w:rsidTr="00B21EBE">
        <w:trPr>
          <w:trHeight w:val="410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215" w:type="dxa"/>
            <w:vMerge w:val="restart"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аскрывать смысл понятий «атом», «химический элемент», «простое вещество», «валентность», используя знаковую систему химии;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называть химические элементы;  объяснять физический смысл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>атомного (порядкового) номера химического элемента, номеров группы и периода в Периодической системе Д.И. Менделеева;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характеризовать химические элементы (от водорода до кальция) на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>основе их положения в Периодической системе Д.И. Менделеева и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особенностей строения их атомов;</w:t>
            </w:r>
            <w:proofErr w:type="gram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схемы строения атомов первых 20 элементов Периодической системы Д.И. Менделеева;  составлять формулы бинарных соединений</w:t>
            </w: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60088" w:rsidRPr="00EC627C" w:rsidTr="00B21EBE">
        <w:trPr>
          <w:trHeight w:val="240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60088" w:rsidRPr="00EC627C" w:rsidTr="00B21EBE">
        <w:trPr>
          <w:trHeight w:val="341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503DB9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60088" w:rsidRPr="00EC627C" w:rsidTr="00B21EBE">
        <w:trPr>
          <w:trHeight w:val="486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60088" w:rsidRPr="00EC627C" w:rsidTr="00B21EBE">
        <w:trPr>
          <w:trHeight w:val="294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215" w:type="dxa"/>
            <w:vMerge w:val="restart"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Вычислять массовую долю растворенного вещества в растворе;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приготовлять растворы с определенной массовой долей растворенного вещества; грамотно обращаться с веществами в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>повседневной жизни;</w:t>
            </w:r>
          </w:p>
        </w:tc>
        <w:tc>
          <w:tcPr>
            <w:tcW w:w="1834" w:type="dxa"/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60088" w:rsidRPr="00EC627C" w:rsidTr="00B21EBE">
        <w:trPr>
          <w:trHeight w:val="294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A60088" w:rsidRPr="00EC627C" w:rsidTr="00B21EBE">
        <w:trPr>
          <w:trHeight w:val="488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215" w:type="dxa"/>
            <w:vMerge w:val="restart"/>
          </w:tcPr>
          <w:p w:rsidR="00A60088" w:rsidRPr="00B80759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аскрывать смысл основных химических понятий «атом», 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«молекула»,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>«химический элемент», «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простоевещество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», «сложное вещество»,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>используя знаковую систему химии; составлять формулы бинарных с</w:t>
            </w:r>
            <w:proofErr w:type="gram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единений;вычислять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относительную молекулярную и молярную массы веществ; вычислять массовую долю химического элемента по формуле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соединения;характеризовать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простых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веществ:кислорода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и водорода; характеризовать физические и химические свойства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воды;называть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изученныхклассов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неорганических веществ; характеризовать физические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ихимические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основных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классовнеорганических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веществ: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оксидов</w:t>
            </w:r>
            <w:proofErr w:type="gram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ислот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, оснований, солей;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определять принадлежность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веществк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определенному классу соединений;</w:t>
            </w:r>
            <w:r w:rsidRPr="00B807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составлять формулы </w:t>
            </w:r>
            <w:proofErr w:type="spellStart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>неорганическихсоединений</w:t>
            </w:r>
            <w:proofErr w:type="spellEnd"/>
            <w:r w:rsidRPr="00B80759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классов;</w:t>
            </w:r>
          </w:p>
        </w:tc>
        <w:tc>
          <w:tcPr>
            <w:tcW w:w="1834" w:type="dxa"/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A60088" w:rsidRPr="00EC627C" w:rsidTr="00B21EBE">
        <w:trPr>
          <w:trHeight w:val="597"/>
        </w:trPr>
        <w:tc>
          <w:tcPr>
            <w:tcW w:w="613" w:type="dxa"/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60088" w:rsidRPr="00EC627C" w:rsidTr="00B21EBE">
        <w:trPr>
          <w:trHeight w:val="437"/>
        </w:trPr>
        <w:tc>
          <w:tcPr>
            <w:tcW w:w="613" w:type="dxa"/>
            <w:tcBorders>
              <w:bottom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215" w:type="dxa"/>
            <w:vMerge/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  <w:right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21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60088" w:rsidRPr="002420E0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аскрывать смысл понятия «химическая реакция», используя знаковую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систему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  <w:proofErr w:type="gram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;с</w:t>
            </w:r>
            <w:proofErr w:type="gram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оставлять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химическихреакций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тип химических реакций; характеризовать физические и химические свойства простых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веществ:кислорода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водорода;получать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, собирать кислород и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род;характеризовать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воды характеризовать физические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ихимические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основных классов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неорганических веществ: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оксидов,кислот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, оснований, солей; проводить опыты,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подтверждающиехимические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изученных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классов неорганических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proofErr w:type="gram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;х</w:t>
            </w:r>
            <w:proofErr w:type="gram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арактеризовать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между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  <w:t>классами неорганических соединений; соблюдать правила безопасной работы при проведении опытов; пользоваться лабораторным оборудованием и посудой;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  <w:right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215" w:type="dxa"/>
            <w:vMerge/>
            <w:tcBorders>
              <w:left w:val="single" w:sz="4" w:space="0" w:color="auto"/>
            </w:tcBorders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  <w:right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215" w:type="dxa"/>
            <w:vMerge/>
            <w:tcBorders>
              <w:left w:val="single" w:sz="4" w:space="0" w:color="auto"/>
            </w:tcBorders>
          </w:tcPr>
          <w:p w:rsidR="00A60088" w:rsidRPr="00674C6E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  <w:right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</w:tcBorders>
          </w:tcPr>
          <w:p w:rsidR="00A60088" w:rsidRPr="002420E0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рамотно обращаться с веществами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вповседневной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60088" w:rsidRPr="00EC627C" w:rsidTr="00B21EBE">
        <w:trPr>
          <w:trHeight w:val="265"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88" w:rsidRPr="00EC627C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088" w:rsidRPr="002420E0" w:rsidRDefault="00A60088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облюдать правила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безопаснойработы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опытов;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пользоваться лабораторным оборудованием и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посудой</w:t>
            </w:r>
            <w:proofErr w:type="gram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ценивать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влияние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химическогозагрязнения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наорганизм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человека;</w:t>
            </w:r>
            <w:r w:rsidRPr="002420E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грамотно обращаться с </w:t>
            </w:r>
            <w:proofErr w:type="spellStart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>веществамив</w:t>
            </w:r>
            <w:proofErr w:type="spellEnd"/>
            <w:r w:rsidRPr="002420E0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повседневной жизни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A60088" w:rsidRPr="00EC627C" w:rsidRDefault="006C0DC0" w:rsidP="003E66D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A60088" w:rsidRPr="00EC627C" w:rsidRDefault="00A60088" w:rsidP="00A60088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60088" w:rsidRPr="00EC627C" w:rsidRDefault="00A60088" w:rsidP="00A60088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60088" w:rsidRDefault="00A60088" w:rsidP="00A600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 w:rsidR="006C0DC0">
        <w:rPr>
          <w:rFonts w:ascii="Times New Roman" w:hAnsi="Times New Roman" w:cs="Times New Roman"/>
          <w:sz w:val="24"/>
          <w:szCs w:val="24"/>
        </w:rPr>
        <w:t>ВПР: 3</w:t>
      </w:r>
      <w:r>
        <w:rPr>
          <w:rFonts w:ascii="Times New Roman" w:hAnsi="Times New Roman" w:cs="Times New Roman"/>
          <w:sz w:val="24"/>
          <w:szCs w:val="24"/>
        </w:rPr>
        <w:t xml:space="preserve">.1, </w:t>
      </w:r>
      <w:r w:rsidR="006C0DC0">
        <w:rPr>
          <w:rFonts w:ascii="Times New Roman" w:hAnsi="Times New Roman" w:cs="Times New Roman"/>
          <w:sz w:val="24"/>
          <w:szCs w:val="24"/>
        </w:rPr>
        <w:t>4.1, 6.1</w:t>
      </w:r>
    </w:p>
    <w:p w:rsidR="00A60088" w:rsidRPr="00EC627C" w:rsidRDefault="00A60088" w:rsidP="00A60088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60088" w:rsidRPr="00EC627C" w:rsidRDefault="00A60088" w:rsidP="00A600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Затруднения вызвали следующие  задания ВПР: </w:t>
      </w:r>
      <w:r w:rsidR="00004236">
        <w:rPr>
          <w:rFonts w:ascii="Times New Roman" w:hAnsi="Times New Roman" w:cs="Times New Roman"/>
          <w:sz w:val="24"/>
          <w:szCs w:val="24"/>
        </w:rPr>
        <w:t>5.1, 5.2, 6.2, 6,5, 7.1</w:t>
      </w:r>
    </w:p>
    <w:p w:rsidR="00A60088" w:rsidRPr="00EC627C" w:rsidRDefault="00A60088" w:rsidP="00A6008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0088" w:rsidRDefault="00A60088" w:rsidP="00A6008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60088" w:rsidRPr="00B4009A" w:rsidRDefault="00A60088" w:rsidP="00A60088">
      <w:pPr>
        <w:spacing w:line="240" w:lineRule="auto"/>
        <w:ind w:left="567"/>
        <w:rPr>
          <w:sz w:val="27"/>
          <w:szCs w:val="27"/>
        </w:rPr>
      </w:pPr>
      <w:r w:rsidRPr="00B4009A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  <w:r w:rsidR="00004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04236">
        <w:rPr>
          <w:rFonts w:ascii="Times New Roman" w:hAnsi="Times New Roman" w:cs="Times New Roman"/>
          <w:sz w:val="24"/>
          <w:szCs w:val="24"/>
        </w:rPr>
        <w:t>В</w:t>
      </w:r>
      <w:r w:rsidR="00004236" w:rsidRPr="00B80759">
        <w:rPr>
          <w:rFonts w:ascii="Times New Roman" w:hAnsi="Times New Roman" w:cs="Times New Roman"/>
          <w:sz w:val="24"/>
          <w:szCs w:val="24"/>
        </w:rPr>
        <w:t>ычислять относительную молекул</w:t>
      </w:r>
      <w:r w:rsidR="00004236">
        <w:rPr>
          <w:rFonts w:ascii="Times New Roman" w:hAnsi="Times New Roman" w:cs="Times New Roman"/>
          <w:sz w:val="24"/>
          <w:szCs w:val="24"/>
        </w:rPr>
        <w:t>ярную и молярную массы веществ;</w:t>
      </w:r>
      <w:r w:rsidR="00004236" w:rsidRPr="00B80759">
        <w:rPr>
          <w:rFonts w:ascii="Times New Roman" w:hAnsi="Times New Roman" w:cs="Times New Roman"/>
          <w:sz w:val="24"/>
          <w:szCs w:val="24"/>
        </w:rPr>
        <w:t xml:space="preserve"> раскрывать смысл закона Авогадро</w:t>
      </w:r>
      <w:r w:rsidR="00004236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004236">
        <w:rPr>
          <w:rFonts w:ascii="Times New Roman" w:hAnsi="Times New Roman" w:cs="Times New Roman"/>
          <w:sz w:val="24"/>
          <w:szCs w:val="24"/>
        </w:rPr>
        <w:t>Р</w:t>
      </w:r>
      <w:r w:rsidR="00004236" w:rsidRPr="00B80759">
        <w:rPr>
          <w:rFonts w:ascii="Times New Roman" w:hAnsi="Times New Roman" w:cs="Times New Roman"/>
          <w:sz w:val="24"/>
          <w:szCs w:val="24"/>
        </w:rPr>
        <w:t xml:space="preserve">аскрывать смысл понятий «атом», «химический элемент», «простое вещество», «валентность», используя </w:t>
      </w:r>
      <w:r w:rsidR="00004236" w:rsidRPr="00B80759">
        <w:rPr>
          <w:rFonts w:ascii="Times New Roman" w:hAnsi="Times New Roman" w:cs="Times New Roman"/>
          <w:sz w:val="24"/>
          <w:szCs w:val="24"/>
        </w:rPr>
        <w:lastRenderedPageBreak/>
        <w:t>знаковую систему химии;</w:t>
      </w:r>
      <w:r w:rsidR="00004236">
        <w:rPr>
          <w:rFonts w:ascii="Times New Roman" w:hAnsi="Times New Roman" w:cs="Times New Roman"/>
          <w:sz w:val="24"/>
          <w:szCs w:val="24"/>
        </w:rPr>
        <w:t xml:space="preserve"> Р</w:t>
      </w:r>
      <w:r w:rsidR="00004236" w:rsidRPr="00B80759">
        <w:rPr>
          <w:rFonts w:ascii="Times New Roman" w:hAnsi="Times New Roman" w:cs="Times New Roman"/>
          <w:sz w:val="24"/>
          <w:szCs w:val="24"/>
        </w:rPr>
        <w:t>аскрывать смысл основных химичес</w:t>
      </w:r>
      <w:r w:rsidR="00004236">
        <w:rPr>
          <w:rFonts w:ascii="Times New Roman" w:hAnsi="Times New Roman" w:cs="Times New Roman"/>
          <w:sz w:val="24"/>
          <w:szCs w:val="24"/>
        </w:rPr>
        <w:t xml:space="preserve">ких понятий «атом», «молекула», </w:t>
      </w:r>
      <w:r w:rsidR="00004236" w:rsidRPr="00B80759">
        <w:rPr>
          <w:rFonts w:ascii="Times New Roman" w:hAnsi="Times New Roman" w:cs="Times New Roman"/>
          <w:sz w:val="24"/>
          <w:szCs w:val="24"/>
        </w:rPr>
        <w:t>«химический элемент», «простое</w:t>
      </w:r>
      <w:r w:rsidR="00004236">
        <w:rPr>
          <w:rFonts w:ascii="Times New Roman" w:hAnsi="Times New Roman" w:cs="Times New Roman"/>
          <w:sz w:val="24"/>
          <w:szCs w:val="24"/>
        </w:rPr>
        <w:t xml:space="preserve"> </w:t>
      </w:r>
      <w:r w:rsidR="00004236" w:rsidRPr="00B80759">
        <w:rPr>
          <w:rFonts w:ascii="Times New Roman" w:hAnsi="Times New Roman" w:cs="Times New Roman"/>
          <w:sz w:val="24"/>
          <w:szCs w:val="24"/>
        </w:rPr>
        <w:t>вещество», «сложное вещество»,</w:t>
      </w:r>
      <w:proofErr w:type="gramEnd"/>
    </w:p>
    <w:p w:rsidR="00A60088" w:rsidRDefault="00A60088" w:rsidP="00A60088">
      <w:pPr>
        <w:spacing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00423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04236" w:rsidRPr="00B80759">
        <w:rPr>
          <w:rFonts w:ascii="Times New Roman" w:hAnsi="Times New Roman" w:cs="Times New Roman"/>
          <w:sz w:val="24"/>
          <w:szCs w:val="24"/>
        </w:rPr>
        <w:t>Вычислять массовую долю растворенного вещества в растворе;</w:t>
      </w:r>
      <w:r w:rsidR="00004236" w:rsidRPr="00B80759">
        <w:rPr>
          <w:rFonts w:ascii="Times New Roman" w:hAnsi="Times New Roman" w:cs="Times New Roman"/>
          <w:sz w:val="24"/>
          <w:szCs w:val="24"/>
        </w:rPr>
        <w:br/>
        <w:t xml:space="preserve"> приготовлять растворы с определенной массовой долей растворенного вещества; грамотно обращаться с веществами в</w:t>
      </w:r>
      <w:r w:rsidR="00004236" w:rsidRPr="00B80759">
        <w:rPr>
          <w:rFonts w:ascii="Times New Roman" w:hAnsi="Times New Roman" w:cs="Times New Roman"/>
          <w:sz w:val="24"/>
          <w:szCs w:val="24"/>
        </w:rPr>
        <w:br/>
        <w:t>повседневной жизни;</w:t>
      </w:r>
      <w:r w:rsidR="00004236">
        <w:rPr>
          <w:rFonts w:ascii="Times New Roman" w:hAnsi="Times New Roman" w:cs="Times New Roman"/>
          <w:sz w:val="24"/>
          <w:szCs w:val="24"/>
        </w:rPr>
        <w:t xml:space="preserve"> составлять формулы бинарных со</w:t>
      </w:r>
      <w:r w:rsidR="00004236" w:rsidRPr="00B80759">
        <w:rPr>
          <w:rFonts w:ascii="Times New Roman" w:hAnsi="Times New Roman" w:cs="Times New Roman"/>
          <w:sz w:val="24"/>
          <w:szCs w:val="24"/>
        </w:rPr>
        <w:t>единений;</w:t>
      </w:r>
      <w:r w:rsidR="00004236">
        <w:rPr>
          <w:rFonts w:ascii="Times New Roman" w:hAnsi="Times New Roman" w:cs="Times New Roman"/>
          <w:sz w:val="24"/>
          <w:szCs w:val="24"/>
        </w:rPr>
        <w:t xml:space="preserve"> </w:t>
      </w:r>
      <w:r w:rsidR="00004236" w:rsidRPr="00B80759">
        <w:rPr>
          <w:rFonts w:ascii="Times New Roman" w:hAnsi="Times New Roman" w:cs="Times New Roman"/>
          <w:sz w:val="24"/>
          <w:szCs w:val="24"/>
        </w:rPr>
        <w:t>называть соединения изученных</w:t>
      </w:r>
      <w:r w:rsidR="00411D53">
        <w:rPr>
          <w:rFonts w:ascii="Times New Roman" w:hAnsi="Times New Roman" w:cs="Times New Roman"/>
          <w:sz w:val="24"/>
          <w:szCs w:val="24"/>
        </w:rPr>
        <w:t xml:space="preserve"> </w:t>
      </w:r>
      <w:r w:rsidR="00004236" w:rsidRPr="00B80759">
        <w:rPr>
          <w:rFonts w:ascii="Times New Roman" w:hAnsi="Times New Roman" w:cs="Times New Roman"/>
          <w:sz w:val="24"/>
          <w:szCs w:val="24"/>
        </w:rPr>
        <w:t>классов неорганических веществ; характеризовать физические и</w:t>
      </w:r>
      <w:r w:rsidR="00004236">
        <w:rPr>
          <w:rFonts w:ascii="Times New Roman" w:hAnsi="Times New Roman" w:cs="Times New Roman"/>
          <w:sz w:val="24"/>
          <w:szCs w:val="24"/>
        </w:rPr>
        <w:t xml:space="preserve"> </w:t>
      </w:r>
      <w:r w:rsidR="00004236" w:rsidRPr="00B80759">
        <w:rPr>
          <w:rFonts w:ascii="Times New Roman" w:hAnsi="Times New Roman" w:cs="Times New Roman"/>
          <w:sz w:val="24"/>
          <w:szCs w:val="24"/>
        </w:rPr>
        <w:t>химические свойства основных классов</w:t>
      </w:r>
      <w:r w:rsidR="00004236">
        <w:rPr>
          <w:rFonts w:ascii="Times New Roman" w:hAnsi="Times New Roman" w:cs="Times New Roman"/>
          <w:sz w:val="24"/>
          <w:szCs w:val="24"/>
        </w:rPr>
        <w:t xml:space="preserve"> </w:t>
      </w:r>
      <w:r w:rsidR="00004236" w:rsidRPr="00B80759">
        <w:rPr>
          <w:rFonts w:ascii="Times New Roman" w:hAnsi="Times New Roman" w:cs="Times New Roman"/>
          <w:sz w:val="24"/>
          <w:szCs w:val="24"/>
        </w:rPr>
        <w:t>неорганических веществ</w:t>
      </w:r>
      <w:r w:rsidR="00004236">
        <w:rPr>
          <w:rFonts w:ascii="Times New Roman" w:hAnsi="Times New Roman" w:cs="Times New Roman"/>
          <w:sz w:val="24"/>
          <w:szCs w:val="24"/>
        </w:rPr>
        <w:t xml:space="preserve">; </w:t>
      </w:r>
      <w:r w:rsidR="00411D53">
        <w:rPr>
          <w:rFonts w:ascii="Times New Roman" w:hAnsi="Times New Roman" w:cs="Times New Roman"/>
          <w:sz w:val="24"/>
          <w:szCs w:val="24"/>
        </w:rPr>
        <w:t>Р</w:t>
      </w:r>
      <w:r w:rsidR="00411D53" w:rsidRPr="002420E0">
        <w:rPr>
          <w:rFonts w:ascii="Times New Roman" w:hAnsi="Times New Roman" w:cs="Times New Roman"/>
          <w:sz w:val="24"/>
          <w:szCs w:val="24"/>
        </w:rPr>
        <w:t xml:space="preserve">аскрывать смысл понятия «химическая реакция», </w:t>
      </w:r>
      <w:r w:rsidR="00411D53">
        <w:rPr>
          <w:rFonts w:ascii="Times New Roman" w:hAnsi="Times New Roman" w:cs="Times New Roman"/>
          <w:sz w:val="24"/>
          <w:szCs w:val="24"/>
        </w:rPr>
        <w:t xml:space="preserve">используя знаковую </w:t>
      </w:r>
      <w:r w:rsidR="00411D53" w:rsidRPr="002420E0">
        <w:rPr>
          <w:rFonts w:ascii="Times New Roman" w:hAnsi="Times New Roman" w:cs="Times New Roman"/>
          <w:sz w:val="24"/>
          <w:szCs w:val="24"/>
        </w:rPr>
        <w:t>систему химии;</w:t>
      </w:r>
      <w:r w:rsidR="00411D53">
        <w:rPr>
          <w:rFonts w:ascii="Times New Roman" w:hAnsi="Times New Roman" w:cs="Times New Roman"/>
          <w:sz w:val="24"/>
          <w:szCs w:val="24"/>
        </w:rPr>
        <w:t xml:space="preserve"> </w:t>
      </w:r>
      <w:r w:rsidR="00411D53" w:rsidRPr="002420E0">
        <w:rPr>
          <w:rFonts w:ascii="Times New Roman" w:hAnsi="Times New Roman" w:cs="Times New Roman"/>
          <w:sz w:val="24"/>
          <w:szCs w:val="24"/>
        </w:rPr>
        <w:t>составлять уравнения химических</w:t>
      </w:r>
      <w:r w:rsidR="00411D53">
        <w:rPr>
          <w:rFonts w:ascii="Times New Roman" w:hAnsi="Times New Roman" w:cs="Times New Roman"/>
          <w:sz w:val="24"/>
          <w:szCs w:val="24"/>
        </w:rPr>
        <w:t xml:space="preserve"> </w:t>
      </w:r>
      <w:r w:rsidR="00411D53" w:rsidRPr="002420E0">
        <w:rPr>
          <w:rFonts w:ascii="Times New Roman" w:hAnsi="Times New Roman" w:cs="Times New Roman"/>
          <w:sz w:val="24"/>
          <w:szCs w:val="24"/>
        </w:rPr>
        <w:t>реакций; определять тип химических реакций;</w:t>
      </w:r>
    </w:p>
    <w:p w:rsidR="00A60088" w:rsidRDefault="00A60088" w:rsidP="00A6008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A60088" w:rsidRDefault="00A60088" w:rsidP="002B49D0">
      <w:pPr>
        <w:pStyle w:val="a6"/>
      </w:pPr>
      <w:r>
        <w:t>1</w:t>
      </w:r>
      <w:proofErr w:type="gramStart"/>
      <w:r>
        <w:t xml:space="preserve"> </w:t>
      </w:r>
      <w:r w:rsidR="002B49D0">
        <w:t>О</w:t>
      </w:r>
      <w:proofErr w:type="gramEnd"/>
      <w:r w:rsidR="002B49D0">
        <w:t xml:space="preserve">рганизовать повторение и систематизацию знаний по слабо </w:t>
      </w:r>
      <w:bookmarkStart w:id="0" w:name="_GoBack"/>
      <w:bookmarkEnd w:id="0"/>
      <w:r w:rsidR="002B49D0">
        <w:t>усвоенным темам</w:t>
      </w:r>
    </w:p>
    <w:p w:rsidR="00A60088" w:rsidRDefault="00A60088" w:rsidP="00A60088">
      <w:pPr>
        <w:pStyle w:val="a6"/>
      </w:pPr>
      <w:r>
        <w:t>2</w:t>
      </w:r>
      <w:proofErr w:type="gramStart"/>
      <w:r>
        <w:t xml:space="preserve"> С</w:t>
      </w:r>
      <w:proofErr w:type="gramEnd"/>
      <w:r>
        <w:t>истематизировать работу по решению задач.</w:t>
      </w:r>
    </w:p>
    <w:p w:rsidR="008713D0" w:rsidRDefault="008713D0"/>
    <w:sectPr w:rsidR="008713D0" w:rsidSect="00B2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0088"/>
    <w:rsid w:val="00004236"/>
    <w:rsid w:val="002B49D0"/>
    <w:rsid w:val="003016EE"/>
    <w:rsid w:val="00411D53"/>
    <w:rsid w:val="00503DB9"/>
    <w:rsid w:val="006C0DC0"/>
    <w:rsid w:val="008713D0"/>
    <w:rsid w:val="0093454E"/>
    <w:rsid w:val="009D4C1A"/>
    <w:rsid w:val="00A60088"/>
    <w:rsid w:val="00B21EBE"/>
    <w:rsid w:val="00EA0F06"/>
    <w:rsid w:val="00EA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08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0088"/>
    <w:pPr>
      <w:ind w:left="720"/>
      <w:contextualSpacing/>
    </w:pPr>
  </w:style>
  <w:style w:type="paragraph" w:styleId="a5">
    <w:name w:val="No Spacing"/>
    <w:uiPriority w:val="1"/>
    <w:qFormat/>
    <w:rsid w:val="00A6008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A60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usir</dc:creator>
  <cp:lastModifiedBy>замдир</cp:lastModifiedBy>
  <cp:revision>5</cp:revision>
  <dcterms:created xsi:type="dcterms:W3CDTF">2024-05-20T06:51:00Z</dcterms:created>
  <dcterms:modified xsi:type="dcterms:W3CDTF">2024-06-14T05:31:00Z</dcterms:modified>
</cp:coreProperties>
</file>